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24" w:rsidRPr="00C80F42" w:rsidRDefault="00B21E24" w:rsidP="00B21E24">
      <w:pPr>
        <w:pStyle w:val="Title"/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</w:pPr>
      <w:r w:rsidRPr="00B21E24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>BENEFITS FOR EMPLOYEES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 xml:space="preserve"> </w:t>
      </w:r>
      <w:bookmarkStart w:id="0" w:name="_GoBack"/>
      <w:bookmarkEnd w:id="0"/>
      <w:r w:rsidR="00C80F42" w:rsidRPr="00FC6D1E">
        <w:rPr>
          <w:rStyle w:val="IntenseReference"/>
          <w:rFonts w:ascii="Arial" w:hAnsi="Arial" w:cs="Arial"/>
          <w:b w:val="0"/>
          <w:color w:val="ED7D31" w:themeColor="accent2"/>
          <w:sz w:val="44"/>
          <w:szCs w:val="44"/>
        </w:rPr>
        <w:t xml:space="preserve">     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202</w:t>
      </w:r>
      <w:r w:rsidR="00FC6D1E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5</w:t>
      </w:r>
      <w:r w:rsidR="00095983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-202</w:t>
      </w:r>
      <w:r w:rsidR="00FC6D1E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6</w:t>
      </w:r>
    </w:p>
    <w:p w:rsidR="00B21E24" w:rsidRPr="00B21E24" w:rsidRDefault="00B21E24" w:rsidP="00B21E24">
      <w:pPr>
        <w:rPr>
          <w:rFonts w:ascii="Arial" w:hAnsi="Arial" w:cs="Arial"/>
          <w:color w:val="2E74B5" w:themeColor="accent5" w:themeShade="BF"/>
        </w:rPr>
      </w:pPr>
      <w:r w:rsidRPr="00B21E24">
        <w:rPr>
          <w:rFonts w:ascii="Arial" w:hAnsi="Arial" w:cs="Arial"/>
          <w:color w:val="2E74B5" w:themeColor="accent5" w:themeShade="BF"/>
        </w:rPr>
        <w:t>____________________________________________________________________________</w:t>
      </w:r>
    </w:p>
    <w:p w:rsidR="00B21E24" w:rsidRPr="00B5261E" w:rsidRDefault="00BF7314" w:rsidP="00B21E24">
      <w:pPr>
        <w:rPr>
          <w:rFonts w:ascii="Arial" w:hAnsi="Arial" w:cs="Arial"/>
          <w:color w:val="ED7D31" w:themeColor="accent2"/>
          <w:sz w:val="28"/>
          <w:szCs w:val="28"/>
        </w:rPr>
      </w:pPr>
      <w:r>
        <w:rPr>
          <w:rFonts w:ascii="Arial" w:hAnsi="Arial" w:cs="Arial"/>
          <w:color w:val="ED7D31" w:themeColor="accent2"/>
          <w:sz w:val="28"/>
          <w:szCs w:val="28"/>
        </w:rPr>
        <w:t>SERVICE EMPLOYEES</w:t>
      </w:r>
      <w:r w:rsidR="001E66E5">
        <w:rPr>
          <w:rFonts w:ascii="Arial" w:hAnsi="Arial" w:cs="Arial"/>
          <w:color w:val="ED7D31" w:themeColor="accent2"/>
          <w:sz w:val="28"/>
          <w:szCs w:val="28"/>
        </w:rPr>
        <w:t xml:space="preserve"> </w:t>
      </w:r>
      <w:r w:rsidR="001E66E5" w:rsidRPr="001E66E5">
        <w:rPr>
          <w:rFonts w:ascii="Arial" w:hAnsi="Arial" w:cs="Arial"/>
          <w:color w:val="ED7D31" w:themeColor="accent2"/>
          <w:sz w:val="16"/>
          <w:szCs w:val="16"/>
        </w:rPr>
        <w:t>(</w:t>
      </w:r>
      <w:r w:rsidR="001E66E5">
        <w:rPr>
          <w:rFonts w:ascii="Arial" w:hAnsi="Arial" w:cs="Arial"/>
          <w:color w:val="ED7D31" w:themeColor="accent2"/>
          <w:sz w:val="16"/>
          <w:szCs w:val="16"/>
        </w:rPr>
        <w:t>Custodian, Food &amp; Nutrition, Maintenance)</w:t>
      </w:r>
      <w:r>
        <w:rPr>
          <w:rFonts w:ascii="Arial" w:hAnsi="Arial" w:cs="Arial"/>
          <w:color w:val="ED7D31" w:themeColor="accent2"/>
          <w:sz w:val="28"/>
          <w:szCs w:val="28"/>
        </w:rPr>
        <w:tab/>
      </w:r>
      <w:r>
        <w:rPr>
          <w:rFonts w:ascii="Arial" w:hAnsi="Arial" w:cs="Arial"/>
          <w:color w:val="ED7D31" w:themeColor="accent2"/>
          <w:sz w:val="28"/>
          <w:szCs w:val="28"/>
        </w:rPr>
        <w:tab/>
      </w:r>
      <w:r w:rsidR="00B21E24" w:rsidRPr="008664AC">
        <w:rPr>
          <w:rFonts w:ascii="Arial" w:hAnsi="Arial" w:cs="Arial"/>
          <w:color w:val="ED7D31" w:themeColor="accent2"/>
          <w:sz w:val="28"/>
          <w:szCs w:val="28"/>
        </w:rPr>
        <w:t>FULL TIME</w:t>
      </w:r>
    </w:p>
    <w:p w:rsidR="00B21E24" w:rsidRDefault="00B21E24" w:rsidP="00B21E24">
      <w:p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 xml:space="preserve">Hospital/Medical Insurance HDHP </w:t>
      </w:r>
      <w:r>
        <w:rPr>
          <w:rFonts w:ascii="Arial" w:hAnsi="Arial" w:cs="Arial"/>
          <w:sz w:val="24"/>
          <w:szCs w:val="24"/>
        </w:rPr>
        <w:t>(employees working 6 hours or more per day)</w:t>
      </w:r>
      <w:r>
        <w:rPr>
          <w:rFonts w:ascii="Arial" w:hAnsi="Arial" w:cs="Arial"/>
          <w:sz w:val="24"/>
          <w:szCs w:val="24"/>
        </w:rPr>
        <w:tab/>
      </w: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>The District contributes 90% per month for FAMILY coverage (with limits)</w:t>
      </w:r>
    </w:p>
    <w:p w:rsidR="00C80F42" w:rsidRDefault="00C80F42" w:rsidP="00C80F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$</w:t>
      </w:r>
      <w:r w:rsidR="003B6742">
        <w:rPr>
          <w:rFonts w:ascii="Arial" w:hAnsi="Arial" w:cs="Arial"/>
          <w:sz w:val="24"/>
          <w:szCs w:val="24"/>
        </w:rPr>
        <w:t>2,509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pays $</w:t>
      </w:r>
      <w:r w:rsidR="003B6742">
        <w:rPr>
          <w:rFonts w:ascii="Arial" w:hAnsi="Arial" w:cs="Arial"/>
          <w:sz w:val="24"/>
          <w:szCs w:val="24"/>
        </w:rPr>
        <w:t>251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>The District contributes 90% per month for SINGLE coverage (with limits)</w:t>
      </w:r>
    </w:p>
    <w:p w:rsidR="00C80F42" w:rsidRDefault="00C80F42" w:rsidP="00C80F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$</w:t>
      </w:r>
      <w:r w:rsidR="00FC6D1E">
        <w:rPr>
          <w:rFonts w:ascii="Arial" w:hAnsi="Arial" w:cs="Arial"/>
          <w:sz w:val="24"/>
          <w:szCs w:val="24"/>
        </w:rPr>
        <w:t>1</w:t>
      </w:r>
      <w:r w:rsidR="003B6742">
        <w:rPr>
          <w:rFonts w:ascii="Arial" w:hAnsi="Arial" w:cs="Arial"/>
          <w:sz w:val="24"/>
          <w:szCs w:val="24"/>
        </w:rPr>
        <w:t>,015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pays $</w:t>
      </w:r>
      <w:r w:rsidR="003B6742">
        <w:rPr>
          <w:rFonts w:ascii="Arial" w:hAnsi="Arial" w:cs="Arial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HSA – Health Savings Account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 contributes 50% (pro-rated for partial year) of deductible to qualified, enrolled members of the Medical Insurance plan.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plan year = $1</w:t>
      </w:r>
      <w:r w:rsidR="00095983">
        <w:rPr>
          <w:rFonts w:ascii="Arial" w:hAnsi="Arial" w:cs="Arial"/>
          <w:sz w:val="24"/>
          <w:szCs w:val="24"/>
        </w:rPr>
        <w:t>6</w:t>
      </w:r>
      <w:r w:rsidR="00FC6D1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 single or $3</w:t>
      </w:r>
      <w:r w:rsidR="00FC6D1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 family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Dental – Voluntary Benefit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cost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Family </w:t>
      </w:r>
      <w:r>
        <w:rPr>
          <w:rFonts w:ascii="Arial" w:hAnsi="Arial" w:cs="Arial"/>
          <w:sz w:val="24"/>
          <w:szCs w:val="24"/>
        </w:rPr>
        <w:tab/>
        <w:t>$</w:t>
      </w:r>
      <w:r w:rsidR="003B6742">
        <w:rPr>
          <w:rFonts w:ascii="Arial" w:hAnsi="Arial" w:cs="Arial"/>
          <w:sz w:val="24"/>
          <w:szCs w:val="24"/>
        </w:rPr>
        <w:t>153.68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Single + 1 </w:t>
      </w:r>
      <w:r>
        <w:rPr>
          <w:rFonts w:ascii="Arial" w:hAnsi="Arial" w:cs="Arial"/>
          <w:sz w:val="24"/>
          <w:szCs w:val="24"/>
        </w:rPr>
        <w:tab/>
        <w:t>$</w:t>
      </w:r>
      <w:r w:rsidR="003B6742">
        <w:rPr>
          <w:rFonts w:ascii="Arial" w:hAnsi="Arial" w:cs="Arial"/>
          <w:sz w:val="24"/>
          <w:szCs w:val="24"/>
        </w:rPr>
        <w:t xml:space="preserve"> 90.28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$  </w:t>
      </w:r>
      <w:r w:rsidR="003B6742">
        <w:rPr>
          <w:rFonts w:ascii="Arial" w:hAnsi="Arial" w:cs="Arial"/>
          <w:sz w:val="24"/>
          <w:szCs w:val="24"/>
        </w:rPr>
        <w:t>46.28</w:t>
      </w:r>
      <w:proofErr w:type="gramEnd"/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Flexible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Dependent Care </w:t>
      </w:r>
    </w:p>
    <w:p w:rsidR="008664AC" w:rsidRDefault="008664AC" w:rsidP="008664AC">
      <w:pPr>
        <w:rPr>
          <w:rFonts w:ascii="Arial" w:hAnsi="Arial" w:cs="Arial"/>
          <w:b/>
          <w:sz w:val="24"/>
          <w:szCs w:val="24"/>
          <w:u w:val="single"/>
        </w:rPr>
      </w:pPr>
      <w:r w:rsidRPr="008664AC">
        <w:rPr>
          <w:rFonts w:ascii="Arial" w:hAnsi="Arial" w:cs="Arial"/>
          <w:b/>
          <w:sz w:val="24"/>
          <w:szCs w:val="24"/>
          <w:u w:val="single"/>
        </w:rPr>
        <w:t>Life Insurance</w:t>
      </w:r>
    </w:p>
    <w:p w:rsidR="008664AC" w:rsidRDefault="008664AC" w:rsidP="008664A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64AC">
        <w:rPr>
          <w:rFonts w:ascii="Arial" w:hAnsi="Arial" w:cs="Arial"/>
          <w:i/>
          <w:sz w:val="24"/>
          <w:szCs w:val="24"/>
        </w:rPr>
        <w:t>National Insurance Services</w:t>
      </w:r>
      <w:r>
        <w:rPr>
          <w:rFonts w:ascii="Arial" w:hAnsi="Arial" w:cs="Arial"/>
          <w:sz w:val="24"/>
          <w:szCs w:val="24"/>
        </w:rPr>
        <w:t xml:space="preserve">: </w:t>
      </w:r>
      <w:r w:rsidRPr="008664AC">
        <w:rPr>
          <w:rFonts w:ascii="Arial" w:hAnsi="Arial" w:cs="Arial"/>
          <w:sz w:val="24"/>
          <w:szCs w:val="24"/>
        </w:rPr>
        <w:t>$20,000 paid by ER. Option to purchase additional coverage at the EE own cost.</w:t>
      </w:r>
    </w:p>
    <w:p w:rsidR="0045701B" w:rsidRDefault="008664AC" w:rsidP="00FB2B0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5701B">
        <w:rPr>
          <w:rFonts w:ascii="Arial" w:hAnsi="Arial" w:cs="Arial"/>
          <w:i/>
          <w:sz w:val="24"/>
          <w:szCs w:val="24"/>
        </w:rPr>
        <w:t>PERA Life</w:t>
      </w:r>
      <w:r w:rsidRPr="0045701B">
        <w:rPr>
          <w:rFonts w:ascii="Arial" w:hAnsi="Arial" w:cs="Arial"/>
          <w:sz w:val="24"/>
          <w:szCs w:val="24"/>
        </w:rPr>
        <w:t xml:space="preserve">: Optional life insurance for employee and family. </w:t>
      </w:r>
    </w:p>
    <w:p w:rsidR="0045701B" w:rsidRPr="0045701B" w:rsidRDefault="0045701B" w:rsidP="0045701B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EE pays $16/month</w:t>
      </w:r>
    </w:p>
    <w:p w:rsidR="00FB2B0B" w:rsidRPr="0045701B" w:rsidRDefault="008664AC" w:rsidP="0045701B">
      <w:pPr>
        <w:rPr>
          <w:rFonts w:ascii="Arial" w:hAnsi="Arial" w:cs="Arial"/>
          <w:sz w:val="24"/>
          <w:szCs w:val="24"/>
        </w:rPr>
      </w:pPr>
      <w:r w:rsidRPr="0045701B">
        <w:rPr>
          <w:rFonts w:ascii="Arial" w:hAnsi="Arial" w:cs="Arial"/>
          <w:b/>
          <w:sz w:val="24"/>
          <w:szCs w:val="24"/>
          <w:u w:val="single"/>
        </w:rPr>
        <w:t xml:space="preserve">Deferred Compensation </w:t>
      </w:r>
      <w:r w:rsidR="00FB2B0B" w:rsidRPr="0045701B">
        <w:rPr>
          <w:rFonts w:ascii="Arial" w:hAnsi="Arial" w:cs="Arial"/>
          <w:sz w:val="24"/>
          <w:szCs w:val="24"/>
        </w:rPr>
        <w:t>Tax deferred program</w:t>
      </w:r>
      <w:r w:rsidR="00D07102" w:rsidRPr="0045701B">
        <w:rPr>
          <w:rFonts w:ascii="Arial" w:hAnsi="Arial" w:cs="Arial"/>
          <w:sz w:val="24"/>
          <w:szCs w:val="24"/>
        </w:rPr>
        <w:t>. After five (5) years, ER will match up to $500 per year.</w:t>
      </w:r>
    </w:p>
    <w:p w:rsidR="008664AC" w:rsidRPr="00FB2B0B" w:rsidRDefault="00FB2B0B" w:rsidP="00866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Income Protection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Plan </w:t>
      </w:r>
      <w:r>
        <w:rPr>
          <w:rFonts w:ascii="Arial" w:hAnsi="Arial" w:cs="Arial"/>
          <w:sz w:val="24"/>
          <w:szCs w:val="24"/>
        </w:rPr>
        <w:t xml:space="preserve"> 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B2B0B">
        <w:rPr>
          <w:rFonts w:ascii="Arial" w:hAnsi="Arial" w:cs="Arial"/>
          <w:sz w:val="24"/>
          <w:szCs w:val="24"/>
        </w:rPr>
        <w:t>Paid</w:t>
      </w:r>
      <w:r>
        <w:rPr>
          <w:rFonts w:ascii="Arial" w:hAnsi="Arial" w:cs="Arial"/>
          <w:sz w:val="24"/>
          <w:szCs w:val="24"/>
        </w:rPr>
        <w:t xml:space="preserve"> Long Term Disability</w:t>
      </w:r>
    </w:p>
    <w:p w:rsidR="008664AC" w:rsidRDefault="008664AC" w:rsidP="008664AC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PERA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>Public</w:t>
      </w:r>
      <w:proofErr w:type="gramEnd"/>
      <w:r>
        <w:rPr>
          <w:rFonts w:ascii="Arial" w:hAnsi="Arial" w:cs="Arial"/>
          <w:sz w:val="24"/>
          <w:szCs w:val="24"/>
        </w:rPr>
        <w:t xml:space="preserve"> Employee Retirement Association </w:t>
      </w:r>
    </w:p>
    <w:p w:rsidR="00B21E24" w:rsidRDefault="008664AC" w:rsidP="00B21E24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EAP</w:t>
      </w:r>
      <w:r>
        <w:rPr>
          <w:rFonts w:ascii="Arial" w:hAnsi="Arial" w:cs="Arial"/>
          <w:sz w:val="24"/>
          <w:szCs w:val="24"/>
        </w:rPr>
        <w:t xml:space="preserve">  Employee</w:t>
      </w:r>
      <w:proofErr w:type="gramEnd"/>
      <w:r>
        <w:rPr>
          <w:rFonts w:ascii="Arial" w:hAnsi="Arial" w:cs="Arial"/>
          <w:sz w:val="24"/>
          <w:szCs w:val="24"/>
        </w:rPr>
        <w:t xml:space="preserve"> Assistance Program</w:t>
      </w:r>
    </w:p>
    <w:p w:rsidR="00D07102" w:rsidRPr="00FB2B0B" w:rsidRDefault="0029171E" w:rsidP="00B21E24">
      <w:pPr>
        <w:rPr>
          <w:rFonts w:ascii="Arial" w:hAnsi="Arial" w:cs="Arial"/>
          <w:sz w:val="24"/>
          <w:szCs w:val="24"/>
        </w:rPr>
      </w:pPr>
      <w:proofErr w:type="gramStart"/>
      <w:r w:rsidRPr="0029171E">
        <w:rPr>
          <w:rFonts w:ascii="Arial" w:hAnsi="Arial" w:cs="Arial"/>
          <w:b/>
          <w:sz w:val="24"/>
          <w:szCs w:val="24"/>
          <w:u w:val="single"/>
        </w:rPr>
        <w:t>HCSP</w:t>
      </w:r>
      <w:r>
        <w:rPr>
          <w:rFonts w:ascii="Arial" w:hAnsi="Arial" w:cs="Arial"/>
          <w:sz w:val="24"/>
          <w:szCs w:val="24"/>
        </w:rPr>
        <w:t xml:space="preserve">  ER</w:t>
      </w:r>
      <w:proofErr w:type="gramEnd"/>
      <w:r>
        <w:rPr>
          <w:rFonts w:ascii="Arial" w:hAnsi="Arial" w:cs="Arial"/>
          <w:sz w:val="24"/>
          <w:szCs w:val="24"/>
        </w:rPr>
        <w:t xml:space="preserve"> provides $1000 annually after five (5) years of service</w:t>
      </w:r>
    </w:p>
    <w:sectPr w:rsidR="00D07102" w:rsidRPr="00FB2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6EA"/>
      </v:shape>
    </w:pict>
  </w:numPicBullet>
  <w:abstractNum w:abstractNumId="0" w15:restartNumberingAfterBreak="0">
    <w:nsid w:val="1DFA3E5C"/>
    <w:multiLevelType w:val="hybridMultilevel"/>
    <w:tmpl w:val="12EEB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3F4A"/>
    <w:multiLevelType w:val="hybridMultilevel"/>
    <w:tmpl w:val="5378A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67DB"/>
    <w:multiLevelType w:val="hybridMultilevel"/>
    <w:tmpl w:val="01B010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554B6"/>
    <w:multiLevelType w:val="hybridMultilevel"/>
    <w:tmpl w:val="9A4E0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E7B"/>
    <w:multiLevelType w:val="hybridMultilevel"/>
    <w:tmpl w:val="C88E80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700882"/>
    <w:multiLevelType w:val="hybridMultilevel"/>
    <w:tmpl w:val="43626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2E63"/>
    <w:multiLevelType w:val="hybridMultilevel"/>
    <w:tmpl w:val="921CC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24"/>
    <w:rsid w:val="00095983"/>
    <w:rsid w:val="00167652"/>
    <w:rsid w:val="001E66E5"/>
    <w:rsid w:val="002057AC"/>
    <w:rsid w:val="0029171E"/>
    <w:rsid w:val="003B6742"/>
    <w:rsid w:val="0045701B"/>
    <w:rsid w:val="004F33B3"/>
    <w:rsid w:val="008664AC"/>
    <w:rsid w:val="008C2EA6"/>
    <w:rsid w:val="00B21E24"/>
    <w:rsid w:val="00B5261E"/>
    <w:rsid w:val="00BF7314"/>
    <w:rsid w:val="00C80F42"/>
    <w:rsid w:val="00D07102"/>
    <w:rsid w:val="00D155A8"/>
    <w:rsid w:val="00E53E92"/>
    <w:rsid w:val="00FB2B0B"/>
    <w:rsid w:val="00FC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1725CA"/>
  <w15:chartTrackingRefBased/>
  <w15:docId w15:val="{26FA3928-4F73-488F-9552-1FC47CD4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21E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E24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B21E24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21E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21E24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B21E2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Dethloff</dc:creator>
  <cp:keywords/>
  <dc:description/>
  <cp:lastModifiedBy>Rachelle Dethloff</cp:lastModifiedBy>
  <cp:revision>2</cp:revision>
  <cp:lastPrinted>2024-05-20T17:41:00Z</cp:lastPrinted>
  <dcterms:created xsi:type="dcterms:W3CDTF">2025-04-14T18:29:00Z</dcterms:created>
  <dcterms:modified xsi:type="dcterms:W3CDTF">2025-04-14T18:29:00Z</dcterms:modified>
</cp:coreProperties>
</file>